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B12A" w14:textId="7D7344DF" w:rsidR="00EA49C5" w:rsidRDefault="00EA49C5">
      <w:pPr>
        <w:rPr>
          <w:rFonts w:ascii="公文小标宋简" w:eastAsia="公文小标宋简"/>
          <w:sz w:val="30"/>
          <w:szCs w:val="30"/>
        </w:rPr>
      </w:pPr>
      <w:r w:rsidRPr="00EA49C5">
        <w:rPr>
          <w:rFonts w:ascii="公文小标宋简" w:eastAsia="公文小标宋简" w:hint="eastAsia"/>
          <w:sz w:val="30"/>
          <w:szCs w:val="30"/>
        </w:rPr>
        <w:t>附件</w:t>
      </w:r>
      <w:r w:rsidR="00C159C7">
        <w:rPr>
          <w:rFonts w:ascii="公文小标宋简" w:eastAsia="公文小标宋简"/>
          <w:sz w:val="30"/>
          <w:szCs w:val="30"/>
        </w:rPr>
        <w:t>5</w:t>
      </w:r>
      <w:r w:rsidRPr="00EA49C5">
        <w:rPr>
          <w:rFonts w:ascii="公文小标宋简" w:eastAsia="公文小标宋简" w:hint="eastAsia"/>
          <w:sz w:val="30"/>
          <w:szCs w:val="30"/>
        </w:rPr>
        <w:t xml:space="preserve"> </w:t>
      </w:r>
    </w:p>
    <w:p w14:paraId="5EF4390E" w14:textId="62D63EAE" w:rsidR="00E90A6E" w:rsidRPr="00C10174" w:rsidRDefault="00C159C7" w:rsidP="00D86E14">
      <w:pPr>
        <w:jc w:val="center"/>
        <w:rPr>
          <w:rFonts w:ascii="公文小标宋简" w:eastAsia="公文小标宋简"/>
          <w:sz w:val="32"/>
          <w:szCs w:val="32"/>
        </w:rPr>
      </w:pPr>
      <w:r w:rsidRPr="00C159C7">
        <w:rPr>
          <w:rFonts w:ascii="公文小标宋简" w:eastAsia="公文小标宋简" w:hint="eastAsia"/>
          <w:sz w:val="32"/>
          <w:szCs w:val="32"/>
        </w:rPr>
        <w:t>中国大学生机械工程创新创意大赛创意赛道：机械产品数字化设计赛参赛作品网上提交方法</w:t>
      </w:r>
      <w:r>
        <w:rPr>
          <w:rFonts w:ascii="公文小标宋简" w:eastAsia="公文小标宋简" w:hint="eastAsia"/>
          <w:sz w:val="32"/>
          <w:szCs w:val="32"/>
        </w:rPr>
        <w:t>（省赛/区域赛）</w:t>
      </w:r>
    </w:p>
    <w:p w14:paraId="5A3DB7F5" w14:textId="77777777" w:rsidR="00C10174" w:rsidRDefault="00C10174" w:rsidP="00C10174">
      <w:pPr>
        <w:ind w:firstLineChars="200" w:firstLine="560"/>
        <w:rPr>
          <w:rFonts w:ascii="仿宋" w:eastAsia="仿宋" w:hAnsi="仿宋"/>
          <w:sz w:val="28"/>
          <w:szCs w:val="28"/>
        </w:rPr>
      </w:pPr>
    </w:p>
    <w:p w14:paraId="5A1D2AF4" w14:textId="55F7BC6F" w:rsidR="006D11EA"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百度云网盘替代传统的光盘作为参赛作品文档的存放介质，具体工作流程原理示意图如下：</w:t>
      </w:r>
    </w:p>
    <w:p w14:paraId="1C04DE58" w14:textId="14082E83" w:rsidR="00C159C7" w:rsidRDefault="00C159C7" w:rsidP="00C159C7">
      <w:pPr>
        <w:spacing w:line="300" w:lineRule="auto"/>
        <w:rPr>
          <w:rFonts w:ascii="仿宋" w:eastAsia="仿宋" w:hAnsi="仿宋"/>
          <w:sz w:val="24"/>
          <w:szCs w:val="24"/>
        </w:rPr>
      </w:pPr>
      <w:r>
        <w:rPr>
          <w:noProof/>
        </w:rPr>
        <w:drawing>
          <wp:inline distT="0" distB="0" distL="0" distR="0" wp14:anchorId="43D8910E" wp14:editId="65DC1252">
            <wp:extent cx="5274310" cy="2039620"/>
            <wp:effectExtent l="0" t="0" r="2540" b="0"/>
            <wp:docPr id="1" name="图片 1" descr="作品评审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作品评审流程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2039620"/>
                    </a:xfrm>
                    <a:prstGeom prst="rect">
                      <a:avLst/>
                    </a:prstGeom>
                    <a:noFill/>
                    <a:ln>
                      <a:noFill/>
                    </a:ln>
                    <a:effectLst/>
                  </pic:spPr>
                </pic:pic>
              </a:graphicData>
            </a:graphic>
          </wp:inline>
        </w:drawing>
      </w:r>
    </w:p>
    <w:p w14:paraId="0A7D21FD"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说明：</w:t>
      </w:r>
    </w:p>
    <w:p w14:paraId="7D8DA519"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1）以学校名称新建一个文件夹，将校内全部参赛作品放置于该文件夹下，请勿使用任何压缩包格式；</w:t>
      </w:r>
    </w:p>
    <w:p w14:paraId="3E03A725"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2）每个作品上传前请确保将说明书及仿真动画视频中有关学校和参赛者信息等敏感内容剔除；</w:t>
      </w:r>
    </w:p>
    <w:p w14:paraId="2D30020C"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3）每个作品按照规范建立独立文件夹，文件夹以作品名称命名；作品相关的文件严格遵守通知中的要求，请勿使用任何压缩包格式；</w:t>
      </w:r>
    </w:p>
    <w:p w14:paraId="25CB4467"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4）附件1、附件2、附件3和附件4请勿放入作品文件夹，单独放入一个报名信息表汇总文件夹，请命名为“**学校报名信息”；</w:t>
      </w:r>
    </w:p>
    <w:p w14:paraId="020BE62F"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5）下载安装百度网盘客户端，下载地址为：https://pan.baidu.com/。申请百度网盘账号并登陆；</w:t>
      </w:r>
    </w:p>
    <w:p w14:paraId="1D8A467C" w14:textId="77777777" w:rsidR="00C159C7" w:rsidRP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6）将学校名称对应的总文件夹上传至百度网盘；（建议晚上休息前开着电脑和网络上传，晚上上传速率相对稳定，一般第二天早上即可上传完毕）</w:t>
      </w:r>
    </w:p>
    <w:p w14:paraId="5CBEB95F" w14:textId="4FE6F21B" w:rsidR="00C159C7"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7）将网盘内学校名对应的总文件夹勾选，点击分享；分享形式为加密，有效期为永久有效；点击创建分享链接；点击“复制链接及密码”，将链接和密码发送至各区域赛执委会指定邮箱。</w:t>
      </w:r>
    </w:p>
    <w:p w14:paraId="69E2C60E" w14:textId="456FD75D" w:rsidR="00C159C7" w:rsidRPr="00C159C7" w:rsidRDefault="00C159C7" w:rsidP="00C159C7">
      <w:pPr>
        <w:spacing w:line="300" w:lineRule="auto"/>
        <w:jc w:val="center"/>
        <w:rPr>
          <w:rFonts w:ascii="仿宋" w:eastAsia="仿宋" w:hAnsi="仿宋"/>
          <w:sz w:val="24"/>
          <w:szCs w:val="24"/>
        </w:rPr>
      </w:pPr>
      <w:r>
        <w:rPr>
          <w:rFonts w:ascii="微软雅黑" w:eastAsia="微软雅黑" w:hAnsi="微软雅黑" w:cs="微软雅黑" w:hint="eastAsia"/>
          <w:noProof/>
          <w:color w:val="333333"/>
          <w:sz w:val="19"/>
          <w:szCs w:val="19"/>
          <w:shd w:val="clear" w:color="auto" w:fill="FFFFFF"/>
        </w:rPr>
        <w:lastRenderedPageBreak/>
        <w:drawing>
          <wp:inline distT="0" distB="0" distL="0" distR="0" wp14:anchorId="3BD4F588" wp14:editId="3721FABF">
            <wp:extent cx="3124200" cy="2461546"/>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2831" cy="2484105"/>
                    </a:xfrm>
                    <a:prstGeom prst="rect">
                      <a:avLst/>
                    </a:prstGeom>
                    <a:noFill/>
                    <a:ln>
                      <a:noFill/>
                    </a:ln>
                    <a:effectLst/>
                  </pic:spPr>
                </pic:pic>
              </a:graphicData>
            </a:graphic>
          </wp:inline>
        </w:drawing>
      </w:r>
      <w:r>
        <w:rPr>
          <w:rFonts w:ascii="微软雅黑" w:eastAsia="微软雅黑" w:hAnsi="微软雅黑" w:cs="微软雅黑" w:hint="eastAsia"/>
          <w:noProof/>
          <w:color w:val="333333"/>
          <w:sz w:val="19"/>
          <w:szCs w:val="19"/>
          <w:shd w:val="clear" w:color="auto" w:fill="FFFFFF"/>
        </w:rPr>
        <w:drawing>
          <wp:inline distT="0" distB="0" distL="0" distR="0" wp14:anchorId="56494DDA" wp14:editId="31C316C3">
            <wp:extent cx="3110345" cy="2423133"/>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IMG_2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9646" cy="2438170"/>
                    </a:xfrm>
                    <a:prstGeom prst="rect">
                      <a:avLst/>
                    </a:prstGeom>
                    <a:noFill/>
                    <a:ln>
                      <a:noFill/>
                    </a:ln>
                    <a:effectLst/>
                  </pic:spPr>
                </pic:pic>
              </a:graphicData>
            </a:graphic>
          </wp:inline>
        </w:drawing>
      </w:r>
    </w:p>
    <w:p w14:paraId="0AB4B6A0" w14:textId="2232FA3B" w:rsidR="00EA49C5" w:rsidRPr="00C10174" w:rsidRDefault="00C159C7" w:rsidP="00C159C7">
      <w:pPr>
        <w:spacing w:line="300" w:lineRule="auto"/>
        <w:ind w:firstLineChars="200" w:firstLine="480"/>
        <w:rPr>
          <w:rFonts w:ascii="仿宋" w:eastAsia="仿宋" w:hAnsi="仿宋"/>
          <w:sz w:val="24"/>
          <w:szCs w:val="24"/>
        </w:rPr>
      </w:pPr>
      <w:r w:rsidRPr="00C159C7">
        <w:rPr>
          <w:rFonts w:ascii="仿宋" w:eastAsia="仿宋" w:hAnsi="仿宋" w:hint="eastAsia"/>
          <w:sz w:val="24"/>
          <w:szCs w:val="24"/>
        </w:rPr>
        <w:t>（</w:t>
      </w:r>
      <w:r w:rsidRPr="00C159C7">
        <w:rPr>
          <w:rFonts w:ascii="仿宋" w:eastAsia="仿宋" w:hAnsi="仿宋"/>
          <w:sz w:val="24"/>
          <w:szCs w:val="24"/>
        </w:rPr>
        <w:t>8）各执委会收到文件后，将会发送确认回执，如果没有收到回执的学校请与执委会联系</w:t>
      </w:r>
      <w:r w:rsidR="00080DC6">
        <w:rPr>
          <w:rFonts w:ascii="仿宋" w:eastAsia="仿宋" w:hAnsi="仿宋" w:hint="eastAsia"/>
          <w:sz w:val="24"/>
          <w:szCs w:val="24"/>
        </w:rPr>
        <w:t>。</w:t>
      </w:r>
    </w:p>
    <w:p w14:paraId="0C5A27E0" w14:textId="244D0F1B" w:rsidR="00C10174" w:rsidRPr="00C10174" w:rsidRDefault="00C10174" w:rsidP="00C10174">
      <w:pPr>
        <w:spacing w:line="300" w:lineRule="auto"/>
        <w:rPr>
          <w:rFonts w:ascii="仿宋" w:eastAsia="仿宋" w:hAnsi="仿宋"/>
          <w:sz w:val="24"/>
          <w:szCs w:val="24"/>
        </w:rPr>
      </w:pPr>
    </w:p>
    <w:sectPr w:rsidR="00C10174" w:rsidRPr="00C101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54A5E" w14:textId="77777777" w:rsidR="0068309E" w:rsidRDefault="0068309E" w:rsidP="00EA49C5">
      <w:r>
        <w:separator/>
      </w:r>
    </w:p>
  </w:endnote>
  <w:endnote w:type="continuationSeparator" w:id="0">
    <w:p w14:paraId="2EAE4729" w14:textId="77777777" w:rsidR="0068309E" w:rsidRDefault="0068309E" w:rsidP="00EA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公文小标宋简">
    <w:panose1 w:val="0201060901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58BCF" w14:textId="77777777" w:rsidR="0068309E" w:rsidRDefault="0068309E" w:rsidP="00EA49C5">
      <w:r>
        <w:separator/>
      </w:r>
    </w:p>
  </w:footnote>
  <w:footnote w:type="continuationSeparator" w:id="0">
    <w:p w14:paraId="0963733A" w14:textId="77777777" w:rsidR="0068309E" w:rsidRDefault="0068309E" w:rsidP="00EA4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A41"/>
    <w:rsid w:val="00072A41"/>
    <w:rsid w:val="00080DC6"/>
    <w:rsid w:val="000F5592"/>
    <w:rsid w:val="001A0920"/>
    <w:rsid w:val="001A68A9"/>
    <w:rsid w:val="001D5DCE"/>
    <w:rsid w:val="002A111F"/>
    <w:rsid w:val="002D5F8E"/>
    <w:rsid w:val="00334F1E"/>
    <w:rsid w:val="00340B1E"/>
    <w:rsid w:val="0034322D"/>
    <w:rsid w:val="003C6D4C"/>
    <w:rsid w:val="003D3802"/>
    <w:rsid w:val="003E6353"/>
    <w:rsid w:val="0051427F"/>
    <w:rsid w:val="00584EA4"/>
    <w:rsid w:val="00630739"/>
    <w:rsid w:val="0068309E"/>
    <w:rsid w:val="006D11EA"/>
    <w:rsid w:val="00705722"/>
    <w:rsid w:val="007A1A7E"/>
    <w:rsid w:val="00A173C9"/>
    <w:rsid w:val="00AB2E1E"/>
    <w:rsid w:val="00BD0A94"/>
    <w:rsid w:val="00C10174"/>
    <w:rsid w:val="00C159C7"/>
    <w:rsid w:val="00CD090F"/>
    <w:rsid w:val="00CF738B"/>
    <w:rsid w:val="00D342B5"/>
    <w:rsid w:val="00D40E99"/>
    <w:rsid w:val="00D86E14"/>
    <w:rsid w:val="00D92740"/>
    <w:rsid w:val="00E90A6E"/>
    <w:rsid w:val="00EA49C5"/>
    <w:rsid w:val="00EF0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F3C20"/>
  <w15:chartTrackingRefBased/>
  <w15:docId w15:val="{A73E5861-D3F6-4EC6-B2D4-C26B1B35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9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A49C5"/>
    <w:rPr>
      <w:sz w:val="18"/>
      <w:szCs w:val="18"/>
    </w:rPr>
  </w:style>
  <w:style w:type="paragraph" w:styleId="a5">
    <w:name w:val="footer"/>
    <w:basedOn w:val="a"/>
    <w:link w:val="a6"/>
    <w:uiPriority w:val="99"/>
    <w:unhideWhenUsed/>
    <w:rsid w:val="00EA49C5"/>
    <w:pPr>
      <w:tabs>
        <w:tab w:val="center" w:pos="4153"/>
        <w:tab w:val="right" w:pos="8306"/>
      </w:tabs>
      <w:snapToGrid w:val="0"/>
      <w:jc w:val="left"/>
    </w:pPr>
    <w:rPr>
      <w:sz w:val="18"/>
      <w:szCs w:val="18"/>
    </w:rPr>
  </w:style>
  <w:style w:type="character" w:customStyle="1" w:styleId="a6">
    <w:name w:val="页脚 字符"/>
    <w:basedOn w:val="a0"/>
    <w:link w:val="a5"/>
    <w:uiPriority w:val="99"/>
    <w:rsid w:val="00EA49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2</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HUST</cp:lastModifiedBy>
  <cp:revision>21</cp:revision>
  <dcterms:created xsi:type="dcterms:W3CDTF">2022-05-20T03:00:00Z</dcterms:created>
  <dcterms:modified xsi:type="dcterms:W3CDTF">2025-04-02T09:00:00Z</dcterms:modified>
</cp:coreProperties>
</file>